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614E09">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614E09">
            <w:pPr>
              <w:jc w:val="center"/>
              <w:rPr>
                <w:rFonts w:ascii="Arial" w:hAnsi="Arial"/>
                <w:b/>
                <w:sz w:val="28"/>
                <w:lang w:val="en-GB"/>
              </w:rPr>
            </w:pPr>
          </w:p>
          <w:p w:rsidR="00D1300B" w:rsidRPr="00C97440" w:rsidRDefault="00D1300B" w:rsidP="00614E09">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4E09">
            <w:pPr>
              <w:rPr>
                <w:rFonts w:ascii="Arial" w:hAnsi="Arial"/>
              </w:rPr>
            </w:pPr>
            <w:r>
              <w:rPr>
                <w:rFonts w:ascii="Arial" w:hAnsi="Arial"/>
              </w:rPr>
              <w:t>Installation Methods 2</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AD2500">
              <w:rPr>
                <w:rFonts w:ascii="Arial" w:hAnsi="Arial"/>
              </w:rPr>
              <w:t>4</w:t>
            </w:r>
          </w:p>
        </w:tc>
        <w:tc>
          <w:tcPr>
            <w:tcW w:w="1701" w:type="dxa"/>
          </w:tcPr>
          <w:p w:rsidR="0004748F" w:rsidRDefault="00614E09">
            <w:pPr>
              <w:rPr>
                <w:rFonts w:ascii="Arial" w:hAnsi="Arial"/>
                <w:b/>
              </w:rPr>
            </w:pPr>
            <w:r>
              <w:rPr>
                <w:rFonts w:ascii="Arial" w:hAnsi="Arial"/>
                <w:b/>
                <w:lang w:val="en-GB"/>
              </w:rPr>
              <w:t>APP Level:</w:t>
            </w:r>
          </w:p>
        </w:tc>
        <w:tc>
          <w:tcPr>
            <w:tcW w:w="1235" w:type="dxa"/>
            <w:gridSpan w:val="2"/>
          </w:tcPr>
          <w:p w:rsidR="0004748F" w:rsidRDefault="00614E09"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14E09">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S</w:t>
            </w:r>
            <w:r w:rsidR="00614E09">
              <w:rPr>
                <w:rFonts w:ascii="Arial" w:hAnsi="Arial"/>
              </w:rPr>
              <w:t>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14E09">
            <w:pPr>
              <w:rPr>
                <w:rFonts w:ascii="Arial" w:hAnsi="Arial"/>
              </w:rPr>
            </w:pPr>
            <w:r>
              <w:rPr>
                <w:rFonts w:ascii="Arial" w:hAnsi="Arial"/>
              </w:rPr>
              <w:t>October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14E09">
            <w:pPr>
              <w:rPr>
                <w:rFonts w:ascii="Arial" w:hAnsi="Arial"/>
              </w:rPr>
            </w:pPr>
            <w:r>
              <w:rPr>
                <w:rFonts w:ascii="Arial" w:hAnsi="Arial"/>
              </w:rPr>
              <w:t>October</w:t>
            </w:r>
            <w:r w:rsidR="0004748F">
              <w:rPr>
                <w:rFonts w:ascii="Arial" w:hAnsi="Arial"/>
              </w:rPr>
              <w:t>2014</w:t>
            </w:r>
          </w:p>
          <w:p w:rsidR="00614E09" w:rsidRDefault="00614E09">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14E09">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614E09">
            <w:pPr>
              <w:pStyle w:val="Heading2"/>
              <w:rPr>
                <w:rFonts w:ascii="Arial" w:hAnsi="Arial"/>
                <w:lang w:val="en-US"/>
              </w:rPr>
            </w:pPr>
            <w:r>
              <w:rPr>
                <w:rFonts w:ascii="Arial" w:hAnsi="Arial"/>
                <w:lang w:val="en-US"/>
              </w:rPr>
              <w:t>CHAIR</w:t>
            </w:r>
          </w:p>
          <w:p w:rsidR="00614E09" w:rsidRPr="00614E09" w:rsidRDefault="00614E09" w:rsidP="00614E09"/>
        </w:tc>
        <w:tc>
          <w:tcPr>
            <w:tcW w:w="1188" w:type="dxa"/>
          </w:tcPr>
          <w:p w:rsidR="00D1300B" w:rsidRDefault="00614E09">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E398B">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614E09">
              <w:rPr>
                <w:rFonts w:ascii="Arial" w:hAnsi="Arial"/>
                <w:b w:val="0"/>
                <w:i/>
              </w:rPr>
              <w:t>Corey Meunier, Chair</w:t>
            </w:r>
          </w:p>
        </w:tc>
      </w:tr>
      <w:tr w:rsidR="00D1300B">
        <w:trPr>
          <w:cantSplit/>
        </w:trPr>
        <w:tc>
          <w:tcPr>
            <w:tcW w:w="8856" w:type="dxa"/>
            <w:gridSpan w:val="6"/>
          </w:tcPr>
          <w:p w:rsidR="00D1300B" w:rsidRDefault="00614E09">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614E09">
              <w:rPr>
                <w:rFonts w:ascii="Arial" w:hAnsi="Arial"/>
                <w:i/>
                <w:lang w:val="en-GB"/>
              </w:rPr>
              <w:t>2610</w:t>
            </w:r>
          </w:p>
          <w:p w:rsidR="00614E09" w:rsidRDefault="00614E09">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FF31BE" w:rsidRDefault="00D1300B">
            <w:pPr>
              <w:rPr>
                <w:rFonts w:ascii="Arial" w:hAnsi="Arial"/>
                <w:b/>
              </w:rPr>
            </w:pPr>
            <w:r>
              <w:rPr>
                <w:rFonts w:ascii="Arial" w:hAnsi="Arial"/>
                <w:b/>
              </w:rPr>
              <w:t>COURSE DESCRIPTION:</w:t>
            </w:r>
          </w:p>
          <w:p w:rsidR="00D1300B" w:rsidRPr="00FF31BE" w:rsidRDefault="00CE398B">
            <w:pPr>
              <w:rPr>
                <w:rFonts w:ascii="Arial" w:hAnsi="Arial" w:cs="Arial"/>
              </w:rPr>
            </w:pPr>
            <w:r w:rsidRPr="00FF31BE">
              <w:rPr>
                <w:rFonts w:ascii="Arial" w:hAnsi="Arial" w:cs="Arial"/>
                <w:bCs/>
              </w:rPr>
              <w:t>This lab-based course runs concurrently with and supports theory covered in Electrical Theory, Level II. Students will connect and test direct current (DC) motors and generators, single phase and three phase squirrel cage induction motors and associated control circuitry. Alternating current RLC circuits will also be tested in the lab.</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E398B">
        <w:tc>
          <w:tcPr>
            <w:tcW w:w="675" w:type="dxa"/>
          </w:tcPr>
          <w:p w:rsidR="00CE398B" w:rsidRDefault="00CE398B">
            <w:pPr>
              <w:rPr>
                <w:rFonts w:ascii="Arial" w:hAnsi="Arial"/>
              </w:rPr>
            </w:pPr>
          </w:p>
        </w:tc>
        <w:tc>
          <w:tcPr>
            <w:tcW w:w="567" w:type="dxa"/>
          </w:tcPr>
          <w:p w:rsidR="00CE398B" w:rsidRPr="00996323" w:rsidRDefault="00CE398B" w:rsidP="0058232C">
            <w:pPr>
              <w:rPr>
                <w:rFonts w:ascii="Arial" w:hAnsi="Arial" w:cs="Arial"/>
                <w:b/>
                <w:i/>
              </w:rPr>
            </w:pPr>
            <w:r w:rsidRPr="00996323">
              <w:rPr>
                <w:rFonts w:ascii="Arial" w:hAnsi="Arial" w:cs="Arial"/>
                <w:b/>
                <w:i/>
              </w:rPr>
              <w:t>1.</w:t>
            </w:r>
          </w:p>
        </w:tc>
        <w:tc>
          <w:tcPr>
            <w:tcW w:w="7614" w:type="dxa"/>
          </w:tcPr>
          <w:p w:rsidR="00CE398B" w:rsidRDefault="00CE398B" w:rsidP="0058232C">
            <w:pPr>
              <w:rPr>
                <w:rFonts w:ascii="Arial" w:hAnsi="Arial" w:cs="Arial"/>
                <w:b/>
                <w:i/>
              </w:rPr>
            </w:pPr>
            <w:r w:rsidRPr="00996323">
              <w:rPr>
                <w:rFonts w:ascii="Arial" w:hAnsi="Arial" w:cs="Arial"/>
                <w:b/>
                <w:i/>
              </w:rPr>
              <w:t>Connect and test various DC machine configurations.</w:t>
            </w:r>
          </w:p>
          <w:p w:rsidR="00CE398B" w:rsidRPr="00996323" w:rsidRDefault="00CE398B" w:rsidP="0058232C">
            <w:pPr>
              <w:rPr>
                <w:rFonts w:ascii="Arial" w:hAnsi="Arial" w:cs="Arial"/>
                <w:b/>
                <w:i/>
              </w:rPr>
            </w:pPr>
          </w:p>
        </w:tc>
      </w:tr>
      <w:tr w:rsidR="00CE398B">
        <w:tc>
          <w:tcPr>
            <w:tcW w:w="675" w:type="dxa"/>
          </w:tcPr>
          <w:p w:rsidR="00CE398B" w:rsidRDefault="00CE398B">
            <w:pPr>
              <w:rPr>
                <w:rFonts w:ascii="Arial" w:hAnsi="Arial"/>
              </w:rPr>
            </w:pPr>
          </w:p>
        </w:tc>
        <w:tc>
          <w:tcPr>
            <w:tcW w:w="567" w:type="dxa"/>
          </w:tcPr>
          <w:p w:rsidR="00CE398B" w:rsidRPr="00996323" w:rsidRDefault="00CE398B" w:rsidP="0058232C">
            <w:pPr>
              <w:rPr>
                <w:rFonts w:ascii="Arial" w:hAnsi="Arial" w:cs="Arial"/>
              </w:rPr>
            </w:pPr>
          </w:p>
        </w:tc>
        <w:tc>
          <w:tcPr>
            <w:tcW w:w="7614" w:type="dxa"/>
          </w:tcPr>
          <w:p w:rsidR="00CE398B" w:rsidRPr="00996323" w:rsidRDefault="00CE398B" w:rsidP="0058232C">
            <w:pPr>
              <w:rPr>
                <w:rFonts w:ascii="Arial" w:hAnsi="Arial" w:cs="Arial"/>
                <w:u w:val="single"/>
              </w:rPr>
            </w:pPr>
            <w:r w:rsidRPr="00996323">
              <w:rPr>
                <w:rFonts w:ascii="Arial" w:hAnsi="Arial" w:cs="Arial"/>
                <w:u w:val="single"/>
              </w:rPr>
              <w:t>Potential Elements of the Performance</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Identify the mechanical parts, windings and wiring connections of DC machines.</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Draw schematics and demonstrate wiring, starting, and control methods of series, shunt and compound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Demonstrate methods for forward-reverse control of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Explain and demonstrate reduced voltage starting techniques for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 xml:space="preserve">Demonstrate dynamic braking to illustrate principles of Counter Electromotive Force </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Use voltmeters and ammeters to determine torque and load characteristics of DC machines.</w:t>
            </w:r>
          </w:p>
          <w:p w:rsidR="00CE398B" w:rsidRPr="00996323" w:rsidRDefault="00CE398B" w:rsidP="0058232C">
            <w:pPr>
              <w:pStyle w:val="Level1"/>
              <w:widowControl/>
              <w:ind w:left="0" w:firstLine="0"/>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E398B">
        <w:tc>
          <w:tcPr>
            <w:tcW w:w="675" w:type="dxa"/>
          </w:tcPr>
          <w:p w:rsidR="00CE398B" w:rsidRDefault="00CE398B">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1.</w:t>
                  </w:r>
                </w:p>
              </w:tc>
              <w:tc>
                <w:tcPr>
                  <w:tcW w:w="7614" w:type="dxa"/>
                </w:tcPr>
                <w:p w:rsidR="00CE398B" w:rsidRPr="007B02AE" w:rsidRDefault="00CE398B" w:rsidP="0058232C">
                  <w:pPr>
                    <w:rPr>
                      <w:rFonts w:ascii="Arial" w:hAnsi="Arial" w:cs="Arial"/>
                    </w:rPr>
                  </w:pPr>
                  <w:r w:rsidRPr="007B02AE">
                    <w:rPr>
                      <w:rFonts w:ascii="Arial" w:hAnsi="Arial" w:cs="Arial"/>
                    </w:rPr>
                    <w:t>Direct Current Machines</w:t>
                  </w:r>
                </w:p>
              </w:tc>
            </w:tr>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2.</w:t>
                  </w:r>
                </w:p>
                <w:p w:rsidR="00CE398B" w:rsidRPr="007B02AE" w:rsidRDefault="00CE398B" w:rsidP="0058232C">
                  <w:pPr>
                    <w:rPr>
                      <w:rFonts w:ascii="Arial" w:hAnsi="Arial" w:cs="Arial"/>
                    </w:rPr>
                  </w:pPr>
                  <w:r w:rsidRPr="007B02AE">
                    <w:rPr>
                      <w:rFonts w:ascii="Arial" w:hAnsi="Arial" w:cs="Arial"/>
                    </w:rPr>
                    <w:t>3.</w:t>
                  </w:r>
                </w:p>
              </w:tc>
              <w:tc>
                <w:tcPr>
                  <w:tcW w:w="7614" w:type="dxa"/>
                </w:tcPr>
                <w:p w:rsidR="00CE398B" w:rsidRPr="007B02AE" w:rsidRDefault="00CE398B" w:rsidP="0058232C">
                  <w:pPr>
                    <w:rPr>
                      <w:rFonts w:ascii="Arial" w:hAnsi="Arial" w:cs="Arial"/>
                    </w:rPr>
                  </w:pPr>
                  <w:r w:rsidRPr="007B02AE">
                    <w:rPr>
                      <w:rFonts w:ascii="Arial" w:hAnsi="Arial" w:cs="Arial"/>
                    </w:rPr>
                    <w:t>Single Phase and Three Phase Squirrel Cage Induction Motor</w:t>
                  </w:r>
                </w:p>
                <w:p w:rsidR="00CE398B" w:rsidRPr="007B02AE" w:rsidRDefault="00CE398B" w:rsidP="0058232C">
                  <w:pPr>
                    <w:rPr>
                      <w:rFonts w:ascii="Arial" w:hAnsi="Arial" w:cs="Arial"/>
                    </w:rPr>
                  </w:pPr>
                  <w:r w:rsidRPr="007B02AE">
                    <w:rPr>
                      <w:rFonts w:ascii="Arial" w:hAnsi="Arial" w:cs="Arial"/>
                    </w:rPr>
                    <w:t>Motor Control</w:t>
                  </w:r>
                </w:p>
              </w:tc>
            </w:tr>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 xml:space="preserve">4. </w:t>
                  </w:r>
                </w:p>
              </w:tc>
              <w:tc>
                <w:tcPr>
                  <w:tcW w:w="7614" w:type="dxa"/>
                </w:tcPr>
                <w:p w:rsidR="00CE398B" w:rsidRPr="007B02AE" w:rsidRDefault="00CE398B" w:rsidP="0058232C">
                  <w:pPr>
                    <w:rPr>
                      <w:rFonts w:ascii="Arial" w:hAnsi="Arial" w:cs="Arial"/>
                    </w:rPr>
                  </w:pPr>
                  <w:r w:rsidRPr="007B02AE">
                    <w:rPr>
                      <w:rFonts w:ascii="Arial" w:hAnsi="Arial" w:cs="Arial"/>
                    </w:rPr>
                    <w:t>RLC Circuits</w:t>
                  </w:r>
                </w:p>
              </w:tc>
            </w:tr>
          </w:tbl>
          <w:p w:rsidR="00CE398B" w:rsidRDefault="00CE398B"/>
        </w:tc>
        <w:tc>
          <w:tcPr>
            <w:tcW w:w="7614" w:type="dxa"/>
          </w:tcPr>
          <w:tbl>
            <w:tblPr>
              <w:tblW w:w="8181" w:type="dxa"/>
              <w:tblLayout w:type="fixed"/>
              <w:tblLook w:val="0000" w:firstRow="0" w:lastRow="0" w:firstColumn="0" w:lastColumn="0" w:noHBand="0" w:noVBand="0"/>
            </w:tblPr>
            <w:tblGrid>
              <w:gridCol w:w="288"/>
              <w:gridCol w:w="7893"/>
            </w:tblGrid>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Direct Current Machines</w:t>
                  </w:r>
                </w:p>
              </w:tc>
            </w:tr>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Single Phase and Three Phase Squirrel Cage Induction Motor</w:t>
                  </w:r>
                </w:p>
                <w:p w:rsidR="00CE398B" w:rsidRPr="007B02AE" w:rsidRDefault="00CE398B" w:rsidP="0058232C">
                  <w:pPr>
                    <w:rPr>
                      <w:rFonts w:ascii="Arial" w:hAnsi="Arial" w:cs="Arial"/>
                    </w:rPr>
                  </w:pPr>
                  <w:r w:rsidRPr="007B02AE">
                    <w:rPr>
                      <w:rFonts w:ascii="Arial" w:hAnsi="Arial" w:cs="Arial"/>
                    </w:rPr>
                    <w:t>Motor Control</w:t>
                  </w:r>
                </w:p>
              </w:tc>
            </w:tr>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RLC Circuits</w:t>
                  </w:r>
                </w:p>
              </w:tc>
            </w:tr>
          </w:tbl>
          <w:p w:rsidR="00CE398B" w:rsidRDefault="00CE398B"/>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i/>
              </w:rPr>
            </w:pPr>
            <w:r>
              <w:rPr>
                <w:rFonts w:ascii="Arial" w:hAnsi="Arial"/>
                <w:b/>
              </w:rPr>
              <w:t xml:space="preserve"> </w:t>
            </w:r>
            <w:r w:rsidR="00CF0384">
              <w:rPr>
                <w:rFonts w:ascii="Arial" w:hAnsi="Arial"/>
                <w:i/>
              </w:rPr>
              <w:t>Ontario Electrical Safety Code current version</w:t>
            </w:r>
          </w:p>
          <w:p w:rsidR="00CE398B" w:rsidRDefault="00CE398B" w:rsidP="00CF0384">
            <w:pPr>
              <w:rPr>
                <w:rFonts w:ascii="Arial" w:hAnsi="Arial"/>
                <w:b/>
              </w:rPr>
            </w:pPr>
          </w:p>
          <w:p w:rsidR="00CE398B" w:rsidRPr="00996323" w:rsidRDefault="00CE398B" w:rsidP="00CE398B">
            <w:pPr>
              <w:rPr>
                <w:rFonts w:ascii="Arial" w:hAnsi="Arial" w:cs="Arial"/>
                <w:b/>
              </w:rPr>
            </w:pPr>
            <w:r w:rsidRPr="00996323">
              <w:rPr>
                <w:rFonts w:ascii="Arial" w:hAnsi="Arial" w:cs="Arial"/>
                <w:b/>
              </w:rPr>
              <w:t>REFERENCES:</w:t>
            </w:r>
          </w:p>
          <w:p w:rsidR="00CE398B" w:rsidRPr="00996323" w:rsidRDefault="00CE398B" w:rsidP="00CE398B">
            <w:pPr>
              <w:pStyle w:val="EnvelopeReturn"/>
              <w:rPr>
                <w:rFonts w:cs="Arial"/>
                <w:bCs/>
              </w:rPr>
            </w:pPr>
          </w:p>
          <w:p w:rsidR="00CE398B" w:rsidRPr="00996323" w:rsidRDefault="00CE398B" w:rsidP="00CE398B">
            <w:pPr>
              <w:rPr>
                <w:rFonts w:ascii="Arial" w:hAnsi="Arial" w:cs="Arial"/>
                <w:bCs/>
              </w:rPr>
            </w:pPr>
            <w:r w:rsidRPr="00996323">
              <w:rPr>
                <w:rFonts w:ascii="Arial" w:hAnsi="Arial" w:cs="Arial"/>
                <w:bCs/>
              </w:rPr>
              <w:t>Industrial Motor Control (Lab Manual) by Herman</w:t>
            </w:r>
          </w:p>
          <w:p w:rsidR="00CE398B" w:rsidRPr="00996323" w:rsidRDefault="00CE398B" w:rsidP="00CE398B">
            <w:pPr>
              <w:rPr>
                <w:rFonts w:ascii="Arial" w:hAnsi="Arial" w:cs="Arial"/>
                <w:bCs/>
              </w:rPr>
            </w:pPr>
            <w:r w:rsidRPr="00996323">
              <w:rPr>
                <w:rFonts w:ascii="Arial" w:hAnsi="Arial" w:cs="Arial"/>
                <w:bCs/>
              </w:rPr>
              <w:t>ISBN 0-8273-8642-7</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 xml:space="preserve">Industrial Motor Control (Text) by Herman &amp; </w:t>
            </w:r>
            <w:proofErr w:type="spellStart"/>
            <w:r w:rsidRPr="00996323">
              <w:rPr>
                <w:rFonts w:ascii="Arial" w:hAnsi="Arial" w:cs="Arial"/>
                <w:bCs/>
              </w:rPr>
              <w:t>Alerich</w:t>
            </w:r>
            <w:proofErr w:type="spellEnd"/>
          </w:p>
          <w:p w:rsidR="00CE398B" w:rsidRPr="00996323" w:rsidRDefault="00CE398B" w:rsidP="00CE398B">
            <w:pPr>
              <w:rPr>
                <w:rFonts w:ascii="Arial" w:hAnsi="Arial" w:cs="Arial"/>
                <w:bCs/>
              </w:rPr>
            </w:pPr>
            <w:r w:rsidRPr="00996323">
              <w:rPr>
                <w:rFonts w:ascii="Arial" w:hAnsi="Arial" w:cs="Arial"/>
                <w:bCs/>
              </w:rPr>
              <w:t>ISBN 0-8273-8640-0</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 xml:space="preserve">Electric Motor Control  by Herman &amp; </w:t>
            </w:r>
            <w:proofErr w:type="spellStart"/>
            <w:r w:rsidRPr="00996323">
              <w:rPr>
                <w:rFonts w:ascii="Arial" w:hAnsi="Arial" w:cs="Arial"/>
                <w:bCs/>
              </w:rPr>
              <w:t>Alerich</w:t>
            </w:r>
            <w:proofErr w:type="spellEnd"/>
          </w:p>
          <w:p w:rsidR="00CE398B" w:rsidRPr="00996323" w:rsidRDefault="00CE398B" w:rsidP="00CE398B">
            <w:pPr>
              <w:rPr>
                <w:rFonts w:ascii="Arial" w:hAnsi="Arial" w:cs="Arial"/>
                <w:bCs/>
              </w:rPr>
            </w:pPr>
            <w:r w:rsidRPr="00996323">
              <w:rPr>
                <w:rFonts w:ascii="Arial" w:hAnsi="Arial" w:cs="Arial"/>
                <w:bCs/>
              </w:rPr>
              <w:t>ISBN 0-7668-6164-3</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Safety glasses, rubber insulating gloves with leather protectors and hand tools are required.</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E398B" w:rsidRPr="00996323" w:rsidRDefault="00CE398B" w:rsidP="00CE398B">
            <w:pPr>
              <w:pStyle w:val="EnvelopeReturn"/>
              <w:rPr>
                <w:rFonts w:cs="Arial"/>
                <w:b/>
              </w:rPr>
            </w:pPr>
            <w:r w:rsidRPr="00996323">
              <w:rPr>
                <w:rFonts w:cs="Arial"/>
                <w:b/>
              </w:rPr>
              <w:t>Lab Reports:                                                                                     80%</w:t>
            </w:r>
          </w:p>
          <w:p w:rsidR="00CE398B" w:rsidRPr="00996323" w:rsidRDefault="00CE398B" w:rsidP="00CE398B">
            <w:pPr>
              <w:pStyle w:val="EnvelopeReturn"/>
              <w:rPr>
                <w:rFonts w:cs="Arial"/>
                <w:b/>
              </w:rPr>
            </w:pPr>
            <w:r w:rsidRPr="00996323">
              <w:rPr>
                <w:rFonts w:cs="Arial"/>
                <w:b/>
              </w:rPr>
              <w:t>Tests (1 or 2 practical or theory tests as time permits)                20%</w:t>
            </w:r>
          </w:p>
          <w:p w:rsidR="00CF0384" w:rsidRDefault="00CF0384" w:rsidP="00CF0384">
            <w:pPr>
              <w:rPr>
                <w:rFonts w:ascii="Arial" w:hAnsi="Arial"/>
              </w:rPr>
            </w:pPr>
          </w:p>
          <w:p w:rsidR="00CF0384" w:rsidRPr="00FF31BE" w:rsidRDefault="00CF0384" w:rsidP="00FF31BE">
            <w:pPr>
              <w:pStyle w:val="ListParagraph"/>
              <w:numPr>
                <w:ilvl w:val="0"/>
                <w:numId w:val="21"/>
              </w:numPr>
              <w:rPr>
                <w:rFonts w:ascii="Arial" w:hAnsi="Arial"/>
              </w:rPr>
            </w:pPr>
            <w:r w:rsidRPr="00FF31BE">
              <w:rPr>
                <w:rFonts w:ascii="Arial" w:hAnsi="Arial"/>
              </w:rPr>
              <w:t>The professor reserves the right to adjust the number of tests as warranted. Any modifications will be discussed in class.</w:t>
            </w:r>
          </w:p>
          <w:p w:rsidR="00CF0384" w:rsidRPr="00FF31BE" w:rsidRDefault="00CF0384" w:rsidP="00FF31BE">
            <w:pPr>
              <w:pStyle w:val="ListParagraph"/>
              <w:numPr>
                <w:ilvl w:val="0"/>
                <w:numId w:val="21"/>
              </w:numPr>
              <w:rPr>
                <w:rFonts w:ascii="Arial" w:hAnsi="Arial"/>
              </w:rPr>
            </w:pPr>
            <w:r w:rsidRPr="00FF31BE">
              <w:rPr>
                <w:rFonts w:ascii="Arial" w:hAnsi="Arial"/>
              </w:rPr>
              <w:t>Attendance is mandatory and quizzes will only be marked when completed in class.</w:t>
            </w:r>
          </w:p>
          <w:p w:rsidR="00CF0384" w:rsidRPr="00FF31BE" w:rsidRDefault="00CF0384" w:rsidP="00FF31BE">
            <w:pPr>
              <w:pStyle w:val="ListParagraph"/>
              <w:numPr>
                <w:ilvl w:val="0"/>
                <w:numId w:val="21"/>
              </w:numPr>
              <w:rPr>
                <w:rFonts w:ascii="Arial" w:hAnsi="Arial" w:cs="Arial"/>
              </w:rPr>
            </w:pPr>
            <w:r w:rsidRPr="00FF31BE">
              <w:rPr>
                <w:rFonts w:ascii="Arial" w:hAnsi="Arial" w:cs="Arial"/>
              </w:rPr>
              <w:t>Tests will not be returned but will be available for review.</w:t>
            </w:r>
          </w:p>
          <w:p w:rsidR="00FF31BE" w:rsidRDefault="00FF31BE" w:rsidP="00CF0384">
            <w:pPr>
              <w:rPr>
                <w:rFonts w:ascii="Arial" w:hAnsi="Arial" w:cs="Arial"/>
              </w:rPr>
            </w:pPr>
          </w:p>
          <w:p w:rsidR="00CF0384" w:rsidRPr="00E13F6C" w:rsidRDefault="00CF0384" w:rsidP="00CF0384">
            <w:pPr>
              <w:pStyle w:val="EnvelopeReturn"/>
              <w:rPr>
                <w:rFonts w:cs="Arial"/>
                <w:b/>
              </w:rPr>
            </w:pPr>
            <w:r w:rsidRPr="00E13F6C">
              <w:rPr>
                <w:rFonts w:cs="Arial"/>
                <w:b/>
              </w:rPr>
              <w:t>*See special notes.</w:t>
            </w:r>
          </w:p>
          <w:p w:rsidR="00D1300B" w:rsidRDefault="00D1300B">
            <w:pPr>
              <w:pStyle w:val="EnvelopeReturn"/>
            </w:pPr>
          </w:p>
        </w:tc>
      </w:tr>
    </w:tbl>
    <w:p w:rsidR="00E13F6C" w:rsidRDefault="00E13F6C"/>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5468B9" w:rsidRDefault="005468B9">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5468B9" w:rsidRDefault="005468B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13F6C" w:rsidRDefault="00E13F6C" w:rsidP="00E13F6C">
            <w:pPr>
              <w:rPr>
                <w:rFonts w:ascii="Arial" w:hAnsi="Arial" w:cs="Arial"/>
                <w:szCs w:val="24"/>
                <w:u w:val="single"/>
              </w:rPr>
            </w:pPr>
            <w:r>
              <w:rPr>
                <w:rFonts w:ascii="Arial" w:hAnsi="Arial" w:cs="Arial"/>
                <w:szCs w:val="24"/>
                <w:u w:val="single"/>
              </w:rPr>
              <w:t>Attendance:</w:t>
            </w:r>
          </w:p>
          <w:p w:rsidR="00E13F6C" w:rsidRDefault="00E13F6C" w:rsidP="00E13F6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E13F6C" w:rsidRDefault="00E13F6C" w:rsidP="00E13F6C">
            <w:pPr>
              <w:rPr>
                <w:rFonts w:ascii="Arial" w:hAnsi="Arial" w:cs="Arial"/>
                <w:bCs/>
                <w:color w:val="000000"/>
              </w:rPr>
            </w:pPr>
          </w:p>
          <w:p w:rsidR="00E13F6C" w:rsidRPr="0013453F" w:rsidRDefault="00E13F6C" w:rsidP="00E13F6C">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E13F6C" w:rsidRDefault="00E13F6C">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E13F6C" w:rsidRPr="0013453F" w:rsidRDefault="00E13F6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bookmarkStart w:id="0" w:name="_GoBack"/>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bookmarkEnd w:id="0"/>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8B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CE398B">
            <w:rPr>
              <w:rFonts w:ascii="Arial" w:hAnsi="Arial"/>
              <w:snapToGrid w:val="0"/>
            </w:rPr>
            <w:t>4</w:t>
          </w:r>
        </w:p>
      </w:tc>
      <w:tc>
        <w:tcPr>
          <w:tcW w:w="1134" w:type="dxa"/>
        </w:tcPr>
        <w:p w:rsidR="0004748F" w:rsidRDefault="0004748F">
          <w:pPr>
            <w:pStyle w:val="Header"/>
            <w:jc w:val="center"/>
            <w:rPr>
              <w:rFonts w:ascii="Arial" w:hAnsi="Arial"/>
              <w:snapToGrid w:val="0"/>
            </w:rPr>
          </w:pPr>
        </w:p>
      </w:tc>
      <w:tc>
        <w:tcPr>
          <w:tcW w:w="3928" w:type="dxa"/>
        </w:tcPr>
        <w:p w:rsidR="0004748F" w:rsidRDefault="00CE398B">
          <w:pPr>
            <w:pStyle w:val="Header"/>
            <w:jc w:val="right"/>
            <w:rPr>
              <w:rFonts w:ascii="Arial" w:hAnsi="Arial"/>
              <w:snapToGrid w:val="0"/>
            </w:rPr>
          </w:pPr>
          <w:r>
            <w:rPr>
              <w:rFonts w:ascii="Arial" w:hAnsi="Arial"/>
              <w:snapToGrid w:val="0"/>
            </w:rPr>
            <w:t>Install Methods</w:t>
          </w:r>
        </w:p>
        <w:p w:rsidR="00CE398B" w:rsidRDefault="00CE398B">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2D405A"/>
    <w:multiLevelType w:val="hybridMultilevel"/>
    <w:tmpl w:val="E948F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8"/>
  </w:num>
  <w:num w:numId="4">
    <w:abstractNumId w:val="14"/>
  </w:num>
  <w:num w:numId="5">
    <w:abstractNumId w:val="20"/>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9"/>
  </w:num>
  <w:num w:numId="17">
    <w:abstractNumId w:val="16"/>
  </w:num>
  <w:num w:numId="18">
    <w:abstractNumId w:val="3"/>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468B9"/>
    <w:rsid w:val="0056705E"/>
    <w:rsid w:val="005A28BC"/>
    <w:rsid w:val="005C10A6"/>
    <w:rsid w:val="005D6574"/>
    <w:rsid w:val="00612971"/>
    <w:rsid w:val="00613807"/>
    <w:rsid w:val="00614E09"/>
    <w:rsid w:val="00626C24"/>
    <w:rsid w:val="006321A3"/>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2FAA"/>
    <w:rsid w:val="00AC5756"/>
    <w:rsid w:val="00AD2500"/>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E398B"/>
    <w:rsid w:val="00CF0384"/>
    <w:rsid w:val="00D1300B"/>
    <w:rsid w:val="00DC1839"/>
    <w:rsid w:val="00E13F6C"/>
    <w:rsid w:val="00E25868"/>
    <w:rsid w:val="00E8152E"/>
    <w:rsid w:val="00E86FF6"/>
    <w:rsid w:val="00EE6E49"/>
    <w:rsid w:val="00EF4EC9"/>
    <w:rsid w:val="00F0236B"/>
    <w:rsid w:val="00F430A9"/>
    <w:rsid w:val="00F826E9"/>
    <w:rsid w:val="00FF3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FF3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FF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60180-53A6-4014-BA89-6372054B9AA6}"/>
</file>

<file path=customXml/itemProps2.xml><?xml version="1.0" encoding="utf-8"?>
<ds:datastoreItem xmlns:ds="http://schemas.openxmlformats.org/officeDocument/2006/customXml" ds:itemID="{1B4D371D-C05F-4BC2-9463-B885D55EF314}"/>
</file>

<file path=customXml/itemProps3.xml><?xml version="1.0" encoding="utf-8"?>
<ds:datastoreItem xmlns:ds="http://schemas.openxmlformats.org/officeDocument/2006/customXml" ds:itemID="{2155249E-FA84-43FA-BDC7-DCD7DBAE989D}"/>
</file>

<file path=docProps/app.xml><?xml version="1.0" encoding="utf-8"?>
<Properties xmlns="http://schemas.openxmlformats.org/officeDocument/2006/extended-properties" xmlns:vt="http://schemas.openxmlformats.org/officeDocument/2006/docPropsVTypes">
  <Template>Normal.dotm</Template>
  <TotalTime>22</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6</cp:revision>
  <cp:lastPrinted>2007-05-04T14:50:00Z</cp:lastPrinted>
  <dcterms:created xsi:type="dcterms:W3CDTF">2015-05-26T17:38:00Z</dcterms:created>
  <dcterms:modified xsi:type="dcterms:W3CDTF">2015-05-28T17:49:00Z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206400</vt:r8>
  </property>
</Properties>
</file>